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C4" w:rsidRPr="00887FBA" w:rsidRDefault="00591BC4" w:rsidP="00591BC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591BC4" w:rsidRPr="00887FBA" w:rsidRDefault="00591BC4" w:rsidP="00591BC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Терминологический диктант № </w:t>
      </w:r>
      <w:r w:rsidR="007202FD">
        <w:rPr>
          <w:rFonts w:ascii="Times New Roman" w:eastAsia="Calibri" w:hAnsi="Times New Roman" w:cs="Times New Roman"/>
          <w:sz w:val="28"/>
        </w:rPr>
        <w:t>7</w:t>
      </w:r>
    </w:p>
    <w:p w:rsidR="00591BC4" w:rsidRPr="007202FD" w:rsidRDefault="00591BC4" w:rsidP="00591BC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Cs/>
          <w:sz w:val="28"/>
          <w:szCs w:val="28"/>
        </w:rPr>
        <w:t>по теме</w:t>
      </w: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bookmarkStart w:id="0" w:name="_GoBack"/>
      <w:r w:rsidRPr="007202FD">
        <w:rPr>
          <w:rFonts w:ascii="Times New Roman" w:eastAsia="Calibri" w:hAnsi="Times New Roman" w:cs="Times New Roman"/>
          <w:b/>
          <w:bCs/>
          <w:sz w:val="28"/>
          <w:szCs w:val="28"/>
        </w:rPr>
        <w:t>Современные и перспективные технологии ХХ</w:t>
      </w:r>
      <w:proofErr w:type="gramStart"/>
      <w:r w:rsidRPr="007202FD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proofErr w:type="gramEnd"/>
      <w:r w:rsidRPr="00720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</w:t>
      </w:r>
      <w:r w:rsidRPr="007202F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bookmarkEnd w:id="0"/>
    <w:p w:rsidR="00591BC4" w:rsidRPr="00887FBA" w:rsidRDefault="00591BC4" w:rsidP="00591BC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591BC4" w:rsidRDefault="00591BC4" w:rsidP="00591BC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Диктант включает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заданий. Внимательно прочитайте каждое задание.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ставьте пропущенные слова в матрицу ответов. Если у вас </w:t>
      </w:r>
      <w:r>
        <w:rPr>
          <w:rFonts w:ascii="Times New Roman" w:eastAsia="Calibri" w:hAnsi="Times New Roman" w:cs="Times New Roman"/>
          <w:sz w:val="28"/>
          <w:szCs w:val="28"/>
        </w:rPr>
        <w:t>возникнут затруднения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 выполнении какого-либо задания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его следует пропустить</w:t>
      </w:r>
      <w:r w:rsidRPr="00887FBA">
        <w:rPr>
          <w:rFonts w:ascii="Times New Roman" w:eastAsia="Calibri" w:hAnsi="Times New Roman" w:cs="Times New Roman"/>
          <w:sz w:val="28"/>
          <w:szCs w:val="28"/>
        </w:rPr>
        <w:t>. К пропущенным заданиям вы сможете вернуться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позже</w:t>
      </w:r>
      <w:r w:rsidRPr="00887FBA">
        <w:rPr>
          <w:rFonts w:ascii="Times New Roman" w:eastAsia="Calibri" w:hAnsi="Times New Roman" w:cs="Times New Roman"/>
          <w:sz w:val="28"/>
          <w:szCs w:val="28"/>
        </w:rPr>
        <w:t>, если у вас останется время.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91BC4" w:rsidRPr="00887FBA" w:rsidRDefault="00591BC4" w:rsidP="00591BC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Каждое правильно выполненное вами задание оценивается 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од</w:t>
      </w:r>
      <w:r>
        <w:rPr>
          <w:rFonts w:ascii="Times New Roman" w:eastAsia="Calibri" w:hAnsi="Times New Roman" w:cs="Times New Roman"/>
          <w:sz w:val="28"/>
          <w:szCs w:val="28"/>
        </w:rPr>
        <w:t>ин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балл. Баллы, полученные вами за </w:t>
      </w:r>
      <w:r>
        <w:rPr>
          <w:rFonts w:ascii="Times New Roman" w:eastAsia="Calibri" w:hAnsi="Times New Roman" w:cs="Times New Roman"/>
          <w:sz w:val="28"/>
          <w:szCs w:val="28"/>
        </w:rPr>
        <w:t>выполнение всех заданий</w:t>
      </w:r>
      <w:r w:rsidRPr="00887FBA">
        <w:rPr>
          <w:rFonts w:ascii="Times New Roman" w:eastAsia="Calibri" w:hAnsi="Times New Roman" w:cs="Times New Roman"/>
          <w:sz w:val="28"/>
          <w:szCs w:val="28"/>
        </w:rPr>
        <w:t>, суммируются. Постарайтесь выполнить как можно больше заданий и набрать наибольшее количество баллов.</w:t>
      </w:r>
    </w:p>
    <w:p w:rsidR="00591BC4" w:rsidRPr="00887FBA" w:rsidRDefault="00591BC4" w:rsidP="00591BC4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Желаем успеха!</w:t>
      </w:r>
    </w:p>
    <w:p w:rsidR="00591BC4" w:rsidRPr="00887FBA" w:rsidRDefault="00591BC4" w:rsidP="00591BC4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1BC4" w:rsidRDefault="00591BC4" w:rsidP="00591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Вставьте пропущенные слова в матрицу ответов.</w:t>
      </w:r>
    </w:p>
    <w:p w:rsidR="00591BC4" w:rsidRDefault="00591BC4" w:rsidP="00591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_________________________- это д</w:t>
      </w:r>
      <w:r w:rsidRPr="001B393B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исциплина, изучающая возможности использования живых организмов, их систем или продуктов их жизнедеятельности для решения технологических задач, а также возможности создания живых организмов с необходимыми свойствами методом генной инженерии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____________________________________-</w:t>
      </w:r>
      <w:r w:rsidRPr="00881ACA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совокупность методов молекулярной генетики, направленных на искусственное создание новых, не встречающихся в природе сочетаний генов.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_____________________________________-</w:t>
      </w:r>
      <w:r w:rsidRPr="00E2620D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это продукты питания, полученные из генетически модифицир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ованных организмов</w:t>
      </w:r>
      <w:r w:rsidRPr="00E2620D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_________________________________-</w:t>
      </w:r>
      <w:r w:rsidRPr="00881ACA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область науки и техники, занимающаяся изучением свойств частиц и созданием устройств, имеющих размер порядка нанометра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__________________________- </w:t>
      </w:r>
      <w:r w:rsidRPr="00950C41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единица измерения длины в Международной системе единиц (СИ), равная одной миллиардной части метра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_______________________________- </w:t>
      </w:r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это модификация углерода, представляющая собой полую цилиндрическую структуру диаметром от десятых до нескольких десятков нанометров и длиной от одного микрометра до нескольких сантиметров.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__________________________- </w:t>
      </w:r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двумерная модификация углерода, образованная слоем атомов углерода толщиной в один атом.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__________________________- </w:t>
      </w:r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молекулярное соединение, представляющее собой выпуклые замкнутые многогранники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, составленные из чётного числа</w:t>
      </w:r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трёхкоординированных</w:t>
      </w:r>
      <w:proofErr w:type="spellEnd"/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атомов углерода.</w:t>
      </w:r>
    </w:p>
    <w:p w:rsidR="00591BC4" w:rsidRDefault="00591BC4" w:rsidP="00591B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____________________________-</w:t>
      </w:r>
      <w:r w:rsidRPr="00B45EB9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 это подраздел электроники, связанный с изучением и производством электронных компонентов с геометрическими размерами порядка нескольких микрометров и меньше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.</w:t>
      </w:r>
    </w:p>
    <w:p w:rsidR="00591BC4" w:rsidRPr="00866217" w:rsidRDefault="00591BC4" w:rsidP="00591BC4">
      <w:pPr>
        <w:pStyle w:val="a3"/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</w:p>
    <w:p w:rsidR="00591BC4" w:rsidRPr="00887FBA" w:rsidRDefault="00591BC4" w:rsidP="00591B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Матрица ответов</w:t>
      </w:r>
    </w:p>
    <w:p w:rsidR="00591BC4" w:rsidRPr="00887FBA" w:rsidRDefault="00591BC4" w:rsidP="00591B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8238"/>
      </w:tblGrid>
      <w:tr w:rsidR="00591BC4" w:rsidRPr="00887FBA" w:rsidTr="004B5068">
        <w:trPr>
          <w:trHeight w:val="738"/>
        </w:trPr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BC4" w:rsidRPr="00887FBA" w:rsidTr="004B5068">
        <w:tc>
          <w:tcPr>
            <w:tcW w:w="1225" w:type="dxa"/>
            <w:shd w:val="clear" w:color="auto" w:fill="auto"/>
          </w:tcPr>
          <w:p w:rsidR="00591BC4" w:rsidRDefault="00591BC4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38" w:type="dxa"/>
            <w:shd w:val="clear" w:color="auto" w:fill="auto"/>
          </w:tcPr>
          <w:p w:rsidR="00591BC4" w:rsidRPr="00887FBA" w:rsidRDefault="00591BC4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1BC4" w:rsidRPr="00B21A03" w:rsidRDefault="00591BC4" w:rsidP="00591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"/>
        <w:gridCol w:w="3686"/>
        <w:gridCol w:w="851"/>
      </w:tblGrid>
      <w:tr w:rsidR="00591BC4" w:rsidRPr="00887FBA" w:rsidTr="004B506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1BC4" w:rsidRPr="00887FBA" w:rsidRDefault="00591BC4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Максимальный балл </w:t>
            </w:r>
          </w:p>
          <w:p w:rsidR="00591BC4" w:rsidRPr="00887FBA" w:rsidRDefault="00591BC4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C4" w:rsidRPr="00887FBA" w:rsidRDefault="00591BC4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1BC4" w:rsidRPr="00887FBA" w:rsidRDefault="00591BC4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Фактический балл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91BC4" w:rsidRPr="00887FBA" w:rsidRDefault="00591BC4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591BC4" w:rsidRDefault="00591BC4" w:rsidP="00591BC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ECD" w:rsidRDefault="005D1ECD"/>
    <w:sectPr w:rsidR="005D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84286"/>
    <w:multiLevelType w:val="hybridMultilevel"/>
    <w:tmpl w:val="FC1A2A84"/>
    <w:lvl w:ilvl="0" w:tplc="6FA0A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C4"/>
    <w:rsid w:val="00591BC4"/>
    <w:rsid w:val="005D1ECD"/>
    <w:rsid w:val="0072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2018-09-30T15:31:00Z</dcterms:created>
  <dcterms:modified xsi:type="dcterms:W3CDTF">2018-09-30T15:38:00Z</dcterms:modified>
</cp:coreProperties>
</file>